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bookmarkEnd w:id="0"/>
    <w:p>
      <w:pPr>
        <w:snapToGrid w:val="0"/>
        <w:spacing w:line="360" w:lineRule="auto"/>
        <w:contextualSpacing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 xml:space="preserve"> </w:t>
      </w:r>
    </w:p>
    <w:p>
      <w:pPr>
        <w:snapToGrid w:val="0"/>
        <w:spacing w:line="360" w:lineRule="auto"/>
        <w:contextualSpacing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 xml:space="preserve"> </w:t>
      </w:r>
    </w:p>
    <w:p>
      <w:pPr>
        <w:snapToGrid w:val="0"/>
        <w:contextualSpacing/>
        <w:jc w:val="center"/>
        <w:rPr>
          <w:rFonts w:hint="eastAsia" w:ascii="方正小标宋简体" w:hAnsi="华文中宋" w:eastAsia="方正小标宋简体"/>
          <w:sz w:val="52"/>
          <w:szCs w:val="52"/>
        </w:rPr>
      </w:pPr>
      <w:r>
        <w:rPr>
          <w:rFonts w:hint="eastAsia" w:ascii="方正小标宋简体" w:hAnsi="华文中宋" w:eastAsia="方正小标宋简体"/>
          <w:sz w:val="52"/>
          <w:szCs w:val="52"/>
          <w:lang w:eastAsia="zh-CN"/>
        </w:rPr>
        <w:t>宁夏</w:t>
      </w:r>
      <w:r>
        <w:rPr>
          <w:rFonts w:hint="eastAsia" w:ascii="方正小标宋简体" w:hAnsi="华文中宋" w:eastAsia="方正小标宋简体"/>
          <w:sz w:val="52"/>
          <w:szCs w:val="52"/>
        </w:rPr>
        <w:t>基础教育教师培训基地</w:t>
      </w:r>
    </w:p>
    <w:p>
      <w:pPr>
        <w:snapToGrid w:val="0"/>
        <w:contextualSpacing/>
        <w:jc w:val="center"/>
        <w:rPr>
          <w:rFonts w:hint="eastAsia" w:ascii="方正小标宋简体" w:hAnsi="华文中宋" w:eastAsia="方正小标宋简体"/>
          <w:sz w:val="52"/>
          <w:szCs w:val="52"/>
        </w:rPr>
      </w:pPr>
      <w:r>
        <w:rPr>
          <w:rFonts w:hint="eastAsia" w:ascii="方正小标宋简体" w:hAnsi="华文中宋" w:eastAsia="方正小标宋简体"/>
          <w:sz w:val="52"/>
          <w:szCs w:val="52"/>
        </w:rPr>
        <w:t>申  请  表</w:t>
      </w:r>
    </w:p>
    <w:p>
      <w:pPr>
        <w:snapToGrid w:val="0"/>
        <w:spacing w:line="360" w:lineRule="auto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napToGrid w:val="0"/>
        <w:spacing w:line="360" w:lineRule="auto"/>
        <w:ind w:left="829" w:leftChars="86" w:hanging="572" w:hangingChars="205"/>
        <w:contextualSpacing/>
        <w:rPr>
          <w:sz w:val="28"/>
          <w:szCs w:val="28"/>
          <w:u w:val="single"/>
        </w:rPr>
      </w:pPr>
    </w:p>
    <w:p>
      <w:pPr>
        <w:spacing w:line="360" w:lineRule="auto"/>
        <w:ind w:firstLine="837" w:firstLineChars="300"/>
        <w:contextualSpacing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申请单位（公章）：</w:t>
      </w:r>
      <w:r>
        <w:rPr>
          <w:rFonts w:hint="eastAsia" w:ascii="仿宋_GB2312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ind w:firstLine="837" w:firstLineChars="300"/>
        <w:contextualSpacing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负责人：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</w:t>
      </w:r>
    </w:p>
    <w:p>
      <w:pPr>
        <w:spacing w:line="360" w:lineRule="auto"/>
        <w:ind w:firstLine="837" w:firstLineChars="300"/>
        <w:contextualSpacing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统筹管理部门：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ind w:firstLine="837" w:firstLineChars="300"/>
        <w:contextualSpacing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负责人：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</w:t>
      </w:r>
    </w:p>
    <w:p>
      <w:pPr>
        <w:spacing w:line="360" w:lineRule="auto"/>
        <w:ind w:left="3073" w:leftChars="1028"/>
        <w:contextualSpacing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snapToGrid w:val="0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snapToGrid w:val="0"/>
        <w:spacing w:line="360" w:lineRule="auto"/>
        <w:contextualSpacing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自治区</w:t>
      </w:r>
      <w:r>
        <w:rPr>
          <w:rFonts w:hint="eastAsia" w:ascii="黑体" w:hAnsi="黑体" w:eastAsia="黑体"/>
          <w:sz w:val="28"/>
          <w:szCs w:val="28"/>
        </w:rPr>
        <w:t>教育厅  制</w:t>
      </w:r>
    </w:p>
    <w:p>
      <w:pPr>
        <w:snapToGrid w:val="0"/>
        <w:spacing w:line="360" w:lineRule="auto"/>
        <w:contextualSpacing/>
        <w:jc w:val="center"/>
        <w:rPr>
          <w:rFonts w:hint="eastAsia" w:ascii="华文中宋" w:hAnsi="华文中宋" w:eastAsia="华文中宋"/>
          <w:sz w:val="8"/>
          <w:szCs w:val="8"/>
        </w:rPr>
      </w:pPr>
      <w:r>
        <w:rPr>
          <w:rFonts w:hint="eastAsia" w:ascii="华文中宋" w:hAnsi="华文中宋" w:eastAsia="华文中宋"/>
          <w:sz w:val="8"/>
          <w:szCs w:val="8"/>
        </w:rPr>
        <w:t xml:space="preserve"> </w:t>
      </w:r>
    </w:p>
    <w:p>
      <w:pPr>
        <w:snapToGrid w:val="0"/>
        <w:spacing w:line="360" w:lineRule="auto"/>
        <w:contextualSpacing/>
        <w:jc w:val="center"/>
        <w:rPr>
          <w:rFonts w:hint="eastAsia" w:eastAsia="宋体"/>
          <w:sz w:val="21"/>
          <w:szCs w:val="21"/>
        </w:rPr>
      </w:pPr>
      <w:r>
        <w:rPr>
          <w:rFonts w:hint="eastAsia" w:ascii="黑体" w:hAnsi="黑体" w:eastAsia="黑体"/>
          <w:sz w:val="28"/>
          <w:szCs w:val="28"/>
        </w:rPr>
        <w:t>二○二</w:t>
      </w:r>
      <w:r>
        <w:rPr>
          <w:rFonts w:hint="eastAsia" w:ascii="黑体" w:hAnsi="黑体" w:eastAsia="黑体"/>
          <w:sz w:val="28"/>
          <w:szCs w:val="28"/>
          <w:lang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年</w:t>
      </w:r>
    </w:p>
    <w:p>
      <w:pPr>
        <w:widowControl/>
        <w:spacing w:line="360" w:lineRule="auto"/>
        <w:jc w:val="left"/>
        <w:rPr>
          <w:rFonts w:ascii="方正小标宋简体" w:hAnsi="宋体" w:eastAsia="方正小标宋简体" w:cs="宋体"/>
          <w:sz w:val="36"/>
          <w:szCs w:val="36"/>
        </w:rPr>
        <w:sectPr>
          <w:footerReference r:id="rId3" w:type="default"/>
          <w:pgSz w:w="11906" w:h="16838"/>
          <w:pgMar w:top="1644" w:right="1304" w:bottom="2268" w:left="1588" w:header="0" w:footer="1814" w:gutter="0"/>
          <w:cols w:space="720" w:num="1"/>
          <w:docGrid w:type="linesAndChars" w:linePitch="590" w:charSpace="-205"/>
        </w:sect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表  说  明</w:t>
      </w:r>
    </w:p>
    <w:p>
      <w:pPr>
        <w:pStyle w:val="8"/>
        <w:snapToGrid w:val="0"/>
        <w:ind w:firstLine="478"/>
        <w:rPr>
          <w:rFonts w:hint="eastAsia" w:ascii="仿宋_GB2312" w:eastAsia="仿宋_GB2312"/>
          <w:sz w:val="24"/>
          <w:szCs w:val="24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78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1.第一部分“负责人”分别为本单位主管教师培训工作的领导和统筹部门的负责人。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78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第二部分“项目统筹管理部门”为本单位相关职能部门，要具有教师培训项目管理经验，能够协调指导本单位项目执行部门开展国培、省培等项目的组织实施工作；“管理团队成员”须为本单位工作人员，管理工作分工包括项目统筹、项目管理、后勤保障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78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3.第四部分“优势学科（领域）”数量要求为：</w:t>
      </w:r>
      <w:r>
        <w:rPr>
          <w:rFonts w:hint="eastAsia" w:ascii="仿宋_GB2312" w:eastAsia="仿宋_GB2312"/>
          <w:sz w:val="24"/>
          <w:szCs w:val="24"/>
          <w:lang w:eastAsia="zh-CN"/>
        </w:rPr>
        <w:t>区</w:t>
      </w:r>
      <w:r>
        <w:rPr>
          <w:rFonts w:hint="eastAsia" w:ascii="仿宋_GB2312" w:eastAsia="仿宋_GB2312"/>
          <w:sz w:val="24"/>
          <w:szCs w:val="24"/>
        </w:rPr>
        <w:t>内师范专业优势突出的高校原则上不超过1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/>
          <w:sz w:val="24"/>
          <w:szCs w:val="24"/>
        </w:rPr>
        <w:t>个；其他单位原则上不超过5个。学科（领域）名称参照下表。</w:t>
      </w:r>
    </w:p>
    <w:tbl>
      <w:tblPr>
        <w:tblStyle w:val="4"/>
        <w:tblW w:w="879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38"/>
        <w:gridCol w:w="7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类别</w:t>
            </w:r>
          </w:p>
        </w:tc>
        <w:tc>
          <w:tcPr>
            <w:tcW w:w="7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学科（领域）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学科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小学</w:t>
            </w:r>
          </w:p>
        </w:tc>
        <w:tc>
          <w:tcPr>
            <w:tcW w:w="7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道德与法治、语文、数学、英语、科学、综合实践活动、体育、音乐、美术、信息技术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初中</w:t>
            </w:r>
          </w:p>
        </w:tc>
        <w:tc>
          <w:tcPr>
            <w:tcW w:w="7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道德与法治、语文、数学、英语、物理、化学、生物、历史、地理、综合实践活动、科学、体育与健康、音乐、美术、信息技术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高中</w:t>
            </w:r>
          </w:p>
        </w:tc>
        <w:tc>
          <w:tcPr>
            <w:tcW w:w="7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政治、语文、数学、英语、物理、化学、生物、历史、地理、综合实践活动、科学、体育与健康、音乐、美术、信息技术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幼儿园</w:t>
            </w:r>
          </w:p>
        </w:tc>
        <w:tc>
          <w:tcPr>
            <w:tcW w:w="7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领域</w:t>
            </w:r>
          </w:p>
        </w:tc>
        <w:tc>
          <w:tcPr>
            <w:tcW w:w="7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培训团队、中小学校长（含组织书记）、幼儿园园长（含组织书记）、特殊教育、班主任、少先队辅导员、师德、心理健康教育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78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4.第七部分“项目统筹管理部门和执行部门的分工与合作情况”着重描述申请单位对培训项目的内部管理体制，描述管理部门与各执行部门之间的分工和合作情况。</w:t>
      </w:r>
    </w:p>
    <w:p>
      <w:pPr>
        <w:rPr>
          <w:rFonts w:hint="eastAsia" w:eastAsia="黑体"/>
          <w:sz w:val="21"/>
          <w:szCs w:val="21"/>
        </w:rPr>
      </w:pPr>
      <w:r>
        <w:rPr>
          <w:rFonts w:eastAsia="黑体"/>
          <w:sz w:val="24"/>
          <w:szCs w:val="24"/>
        </w:rPr>
        <w:br w:type="page"/>
      </w:r>
      <w:r>
        <w:rPr>
          <w:rFonts w:hint="eastAsia" w:ascii="黑体" w:hAnsi="黑体" w:eastAsia="黑体"/>
          <w:sz w:val="24"/>
          <w:szCs w:val="28"/>
        </w:rPr>
        <w:t>一、基本情况</w:t>
      </w:r>
    </w:p>
    <w:tbl>
      <w:tblPr>
        <w:tblStyle w:val="4"/>
        <w:tblW w:w="911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59"/>
        <w:gridCol w:w="1370"/>
        <w:gridCol w:w="825"/>
        <w:gridCol w:w="1418"/>
        <w:gridCol w:w="1068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申请单位</w:t>
            </w:r>
          </w:p>
        </w:tc>
        <w:tc>
          <w:tcPr>
            <w:tcW w:w="69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邮编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名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 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邮箱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申请单位属性</w:t>
            </w:r>
          </w:p>
        </w:tc>
        <w:tc>
          <w:tcPr>
            <w:tcW w:w="69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微软雅黑"/>
                <w:color w:val="000000"/>
                <w:sz w:val="24"/>
                <w:szCs w:val="24"/>
              </w:rPr>
              <w:t>从事教师教育的普通高等院校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有教师培训经验和专业优势的其他高等院校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中小学校、幼儿园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县级及以上</w:t>
            </w:r>
            <w:r>
              <w:rPr>
                <w:rFonts w:hint="eastAsia" w:ascii="仿宋_GB2312"/>
                <w:sz w:val="24"/>
                <w:szCs w:val="24"/>
              </w:rPr>
              <w:t>教师培训机构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其他培训机构</w:t>
            </w:r>
          </w:p>
        </w:tc>
      </w:tr>
    </w:tbl>
    <w:p>
      <w:pPr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二、项目统筹管理部门</w:t>
      </w:r>
    </w:p>
    <w:tbl>
      <w:tblPr>
        <w:tblStyle w:val="4"/>
        <w:tblW w:w="915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35"/>
        <w:gridCol w:w="1635"/>
        <w:gridCol w:w="1215"/>
        <w:gridCol w:w="1245"/>
        <w:gridCol w:w="1005"/>
        <w:gridCol w:w="1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部门名称</w:t>
            </w:r>
          </w:p>
        </w:tc>
        <w:tc>
          <w:tcPr>
            <w:tcW w:w="6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务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称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 机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电子信箱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管理团队成员（限15人）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负责事务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项目策划专家团队成员（须是本单位人员，限15人）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职务/职称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学科（领域）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研究专长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三、近3年来承担的国家级或省级教师培训（限10项）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615"/>
        <w:gridCol w:w="1500"/>
        <w:gridCol w:w="102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361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项目名称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学科（领域）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人数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举办单位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8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8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四、申报学科（领域）（本项根据各单位申报情况增加）</w:t>
      </w:r>
    </w:p>
    <w:tbl>
      <w:tblPr>
        <w:tblStyle w:val="4"/>
        <w:tblW w:w="91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09"/>
        <w:gridCol w:w="819"/>
        <w:gridCol w:w="995"/>
        <w:gridCol w:w="453"/>
        <w:gridCol w:w="309"/>
        <w:gridCol w:w="1491"/>
        <w:gridCol w:w="577"/>
        <w:gridCol w:w="945"/>
        <w:gridCol w:w="300"/>
        <w:gridCol w:w="2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学科（领域）</w:t>
            </w:r>
          </w:p>
        </w:tc>
        <w:tc>
          <w:tcPr>
            <w:tcW w:w="74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首席专家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  机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研究专长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参与培训项目设计管理经历</w:t>
            </w:r>
          </w:p>
        </w:tc>
        <w:tc>
          <w:tcPr>
            <w:tcW w:w="74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学科专家团队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职务/职称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学科（领域）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研究专长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exact"/>
        </w:trPr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学科（领域）培训经验与特色</w:t>
            </w:r>
          </w:p>
          <w:p>
            <w:pPr>
              <w:spacing w:line="360" w:lineRule="auto"/>
              <w:ind w:firstLine="478" w:firstLineChars="20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478" w:firstLineChars="20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介绍申报学科（领域）近3年相关培训经验与特色（不超过300字）。</w:t>
            </w:r>
          </w:p>
          <w:p>
            <w:pPr>
              <w:spacing w:line="360" w:lineRule="auto"/>
              <w:ind w:firstLine="478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478" w:firstLineChars="20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学科（领域）研发的培训系列主题</w:t>
            </w:r>
          </w:p>
        </w:tc>
        <w:tc>
          <w:tcPr>
            <w:tcW w:w="8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详细介绍每个申报学科（领域）已研发的培训主题，包含培训对象、目标、内容、形式等内容（每个学科不少于10个，不超过1000字）。</w:t>
            </w:r>
          </w:p>
          <w:p>
            <w:pPr>
              <w:spacing w:line="360" w:lineRule="auto"/>
              <w:ind w:firstLine="478" w:firstLineChars="200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五、课程资源建设情况</w:t>
      </w:r>
    </w:p>
    <w:tbl>
      <w:tblPr>
        <w:tblStyle w:val="4"/>
        <w:tblW w:w="911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源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已建设申报学科（领域）课程资源的情况（不超过500字），并在支撑材料中列表证明。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源</w:t>
            </w:r>
          </w:p>
        </w:tc>
        <w:tc>
          <w:tcPr>
            <w:tcW w:w="8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计划建设课程资源的情况（不超过500字），并在支撑材料中列表证明。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践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/>
                <w:color w:val="C0504D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详细介绍教师培训跟岗实践基地建设的主要思路、建设情况、合作开展项目情况、成效及下一步打算等（不超过1000字）。</w:t>
            </w:r>
          </w:p>
          <w:p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</w:rPr>
        <w:sectPr>
          <w:pgSz w:w="11906" w:h="16838"/>
          <w:pgMar w:top="1644" w:right="1304" w:bottom="2268" w:left="1588" w:header="0" w:footer="1814" w:gutter="0"/>
          <w:cols w:space="720" w:num="1"/>
          <w:docGrid w:type="linesAndChars" w:linePitch="590" w:charSpace="-205"/>
        </w:sectPr>
      </w:pPr>
    </w:p>
    <w:p>
      <w:pPr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六、网络研修支持服务能力</w:t>
      </w:r>
    </w:p>
    <w:tbl>
      <w:tblPr>
        <w:tblStyle w:val="4"/>
        <w:tblW w:w="9083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7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7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说明（填写数据须客观真实）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公用</w:t>
            </w:r>
            <w:r>
              <w:rPr>
                <w:rFonts w:hint="eastAsia" w:ascii="仿宋_GB2312" w:cs="Calibri"/>
                <w:sz w:val="24"/>
                <w:szCs w:val="24"/>
              </w:rPr>
              <w:t>IP</w:t>
            </w:r>
            <w:r>
              <w:rPr>
                <w:rFonts w:hint="eastAsia" w:ascii="仿宋_GB2312"/>
                <w:sz w:val="24"/>
                <w:szCs w:val="24"/>
              </w:rPr>
              <w:t>地址及域名</w:t>
            </w:r>
          </w:p>
        </w:tc>
        <w:tc>
          <w:tcPr>
            <w:tcW w:w="7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请分别提供平台域名，移动</w:t>
            </w:r>
            <w:r>
              <w:rPr>
                <w:rFonts w:hint="eastAsia" w:ascii="仿宋_GB2312" w:cs="Calibri"/>
                <w:sz w:val="24"/>
                <w:szCs w:val="24"/>
              </w:rPr>
              <w:t>APP</w:t>
            </w:r>
            <w:r>
              <w:rPr>
                <w:rFonts w:hint="eastAsia" w:ascii="仿宋_GB2312"/>
                <w:sz w:val="24"/>
                <w:szCs w:val="24"/>
              </w:rPr>
              <w:t>二维码。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测试账号</w:t>
            </w:r>
          </w:p>
          <w:p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及密码</w:t>
            </w:r>
          </w:p>
        </w:tc>
        <w:tc>
          <w:tcPr>
            <w:tcW w:w="7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提供项目管理、工作坊管理、参训教师测试账号和密码。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1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网络研修社区功能</w:t>
            </w:r>
          </w:p>
        </w:tc>
        <w:tc>
          <w:tcPr>
            <w:tcW w:w="7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请说明网络研修平台、移动APP等具备的主要功能。</w:t>
            </w:r>
            <w:r>
              <w:rPr>
                <w:rFonts w:hint="eastAsia" w:ascii="仿宋_GB2312"/>
                <w:sz w:val="24"/>
                <w:szCs w:val="24"/>
              </w:rPr>
              <w:t>（限</w:t>
            </w:r>
            <w:r>
              <w:rPr>
                <w:rFonts w:hint="eastAsia" w:ascii="仿宋_GB2312" w:cs="Calibri"/>
                <w:sz w:val="24"/>
                <w:szCs w:val="24"/>
              </w:rPr>
              <w:t>1000</w:t>
            </w:r>
            <w:r>
              <w:rPr>
                <w:rFonts w:hint="eastAsia" w:ascii="仿宋_GB2312"/>
                <w:sz w:val="24"/>
                <w:szCs w:val="24"/>
              </w:rPr>
              <w:t>字）</w:t>
            </w:r>
          </w:p>
          <w:p>
            <w:pPr>
              <w:snapToGrid w:val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hAnsi="楷体" w:eastAsia="楷体_GB2312"/>
          <w:sz w:val="24"/>
          <w:szCs w:val="24"/>
        </w:rPr>
        <w:t>注：如建设有网络平台，请填写此项内容；如无平台则不填。</w:t>
      </w:r>
    </w:p>
    <w:p>
      <w:pPr>
        <w:spacing w:line="360" w:lineRule="auto"/>
        <w:rPr>
          <w:rFonts w:ascii="黑体" w:hAnsi="黑体" w:eastAsia="黑体"/>
        </w:rPr>
        <w:sectPr>
          <w:pgSz w:w="11906" w:h="16838"/>
          <w:pgMar w:top="1644" w:right="1304" w:bottom="2268" w:left="1588" w:header="0" w:footer="1814" w:gutter="0"/>
          <w:cols w:space="720" w:num="1"/>
          <w:docGrid w:type="linesAndChars" w:linePitch="590" w:charSpace="-205"/>
        </w:sectPr>
      </w:pPr>
    </w:p>
    <w:p>
      <w:pPr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七、组织架构、后勤保障</w:t>
      </w:r>
    </w:p>
    <w:tbl>
      <w:tblPr>
        <w:tblStyle w:val="4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项目统筹管理部门和执行部门的分工与合作情况</w:t>
            </w: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用图示说明本单位的组织架构情况，并表述项目管理部门与项目执行部门的合作情况，不超过500字。</w:t>
            </w: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组织管理与后勤</w:t>
            </w:r>
          </w:p>
          <w:p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保障情况</w:t>
            </w:r>
          </w:p>
          <w:p>
            <w:pPr>
              <w:snapToGrid w:val="0"/>
              <w:ind w:firstLine="4900" w:firstLineChars="205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900" w:firstLineChars="2050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900" w:firstLineChars="2050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900" w:firstLineChars="2050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900" w:firstLineChars="2050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900" w:firstLineChars="205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包括管理制度、教学设施、食宿条件、医疗保障、安全保卫等，不超过500字。</w:t>
            </w: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eastAsia="黑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八、单位意见</w:t>
      </w:r>
    </w:p>
    <w:tbl>
      <w:tblPr>
        <w:tblStyle w:val="4"/>
        <w:tblW w:w="911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8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申请单位对实施我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区省</w:t>
            </w:r>
            <w:r>
              <w:rPr>
                <w:rFonts w:hint="eastAsia" w:ascii="仿宋_GB2312"/>
                <w:sz w:val="24"/>
                <w:szCs w:val="24"/>
              </w:rPr>
              <w:t>级及以上教师培训项目的承诺等。</w:t>
            </w: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      负责人签名：</w:t>
            </w:r>
          </w:p>
          <w:p>
            <w:pPr>
              <w:jc w:val="righ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年   月  日                </w:t>
            </w:r>
          </w:p>
        </w:tc>
      </w:tr>
    </w:tbl>
    <w:p>
      <w:pPr>
        <w:widowControl/>
        <w:jc w:val="left"/>
        <w:rPr>
          <w:rFonts w:ascii="黑体" w:hAnsi="黑体" w:eastAsia="黑体"/>
        </w:rPr>
        <w:sectPr>
          <w:pgSz w:w="11906" w:h="16838"/>
          <w:pgMar w:top="1644" w:right="1304" w:bottom="2268" w:left="1588" w:header="0" w:footer="1814" w:gutter="0"/>
          <w:cols w:space="720" w:num="1"/>
          <w:docGrid w:type="linesAndChars" w:linePitch="590" w:charSpace="-205"/>
        </w:sect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30"/>
        <w:szCs w:val="30"/>
      </w:rPr>
    </w:pPr>
    <w:r>
      <w:rPr>
        <w:rStyle w:val="7"/>
        <w:rFonts w:hint="eastAsia" w:ascii="仿宋_GB2312" w:eastAsia="仿宋_GB2312"/>
        <w:sz w:val="30"/>
        <w:szCs w:val="30"/>
      </w:rPr>
      <w:t xml:space="preserve">— </w:t>
    </w:r>
    <w:r>
      <w:rPr>
        <w:rStyle w:val="7"/>
        <w:rFonts w:hint="eastAsia" w:ascii="仿宋_GB2312" w:eastAsia="仿宋_GB2312"/>
        <w:sz w:val="30"/>
        <w:szCs w:val="30"/>
      </w:rPr>
      <w:fldChar w:fldCharType="begin"/>
    </w:r>
    <w:r>
      <w:rPr>
        <w:rStyle w:val="7"/>
        <w:rFonts w:hint="eastAsia" w:ascii="仿宋_GB2312" w:eastAsia="仿宋_GB2312"/>
        <w:sz w:val="30"/>
        <w:szCs w:val="30"/>
      </w:rPr>
      <w:instrText xml:space="preserve"> PAGE </w:instrText>
    </w:r>
    <w:r>
      <w:rPr>
        <w:rStyle w:val="7"/>
        <w:rFonts w:hint="eastAsia" w:ascii="仿宋_GB2312" w:eastAsia="仿宋_GB2312"/>
        <w:sz w:val="30"/>
        <w:szCs w:val="30"/>
      </w:rPr>
      <w:fldChar w:fldCharType="separate"/>
    </w:r>
    <w:r>
      <w:rPr>
        <w:rStyle w:val="7"/>
        <w:rFonts w:ascii="仿宋_GB2312" w:eastAsia="仿宋_GB2312"/>
        <w:sz w:val="30"/>
        <w:szCs w:val="30"/>
      </w:rPr>
      <w:t>2</w:t>
    </w:r>
    <w:r>
      <w:rPr>
        <w:rStyle w:val="7"/>
        <w:rFonts w:hint="eastAsia" w:ascii="仿宋_GB2312" w:eastAsia="仿宋_GB2312"/>
        <w:sz w:val="30"/>
        <w:szCs w:val="30"/>
      </w:rPr>
      <w:fldChar w:fldCharType="end"/>
    </w:r>
    <w:r>
      <w:rPr>
        <w:rStyle w:val="7"/>
        <w:rFonts w:hint="eastAsia" w:ascii="仿宋_GB2312" w:eastAsia="仿宋_GB2312"/>
        <w:sz w:val="30"/>
        <w:szCs w:val="30"/>
      </w:rPr>
      <w:t xml:space="preserve"> —</w:t>
    </w:r>
  </w:p>
  <w:p>
    <w:pPr>
      <w:pStyle w:val="3"/>
      <w:ind w:right="360" w:firstLine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C512E"/>
    <w:multiLevelType w:val="multilevel"/>
    <w:tmpl w:val="282C512E"/>
    <w:lvl w:ilvl="0" w:tentative="0">
      <w:start w:val="0"/>
      <w:numFmt w:val="bullet"/>
      <w:lvlText w:val="□"/>
      <w:lvlJc w:val="left"/>
      <w:pPr>
        <w:tabs>
          <w:tab w:val="left" w:pos="390"/>
        </w:tabs>
        <w:ind w:left="600" w:hanging="390"/>
      </w:pPr>
      <w:rPr>
        <w:rFonts w:hint="eastAsia" w:ascii="宋体" w:hAnsi="宋体" w:eastAsia="宋体"/>
        <w:sz w:val="20"/>
        <w:szCs w:val="2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EwNjYwNzdhMTIyNDU2MWI1NDlhNDFlZGNkMmIifQ=="/>
  </w:docVars>
  <w:rsids>
    <w:rsidRoot w:val="0B0F2A90"/>
    <w:rsid w:val="014E0A52"/>
    <w:rsid w:val="027232B4"/>
    <w:rsid w:val="028A2473"/>
    <w:rsid w:val="049B29B3"/>
    <w:rsid w:val="068A2694"/>
    <w:rsid w:val="06FD59C8"/>
    <w:rsid w:val="08C316D2"/>
    <w:rsid w:val="09862E1C"/>
    <w:rsid w:val="0B0F2A90"/>
    <w:rsid w:val="0E744712"/>
    <w:rsid w:val="10E7243A"/>
    <w:rsid w:val="114D12E2"/>
    <w:rsid w:val="119608B9"/>
    <w:rsid w:val="11E17882"/>
    <w:rsid w:val="137D0DEC"/>
    <w:rsid w:val="18B2778A"/>
    <w:rsid w:val="19AE5AF1"/>
    <w:rsid w:val="1A2F6121"/>
    <w:rsid w:val="1F29789E"/>
    <w:rsid w:val="225A52B8"/>
    <w:rsid w:val="22752545"/>
    <w:rsid w:val="228A2401"/>
    <w:rsid w:val="253D662D"/>
    <w:rsid w:val="257C4BF7"/>
    <w:rsid w:val="28203764"/>
    <w:rsid w:val="28B9421C"/>
    <w:rsid w:val="29A21154"/>
    <w:rsid w:val="2C5D75B5"/>
    <w:rsid w:val="2D280516"/>
    <w:rsid w:val="39755026"/>
    <w:rsid w:val="39946F72"/>
    <w:rsid w:val="3B343BD6"/>
    <w:rsid w:val="3BE24448"/>
    <w:rsid w:val="407C471F"/>
    <w:rsid w:val="425012F6"/>
    <w:rsid w:val="43D34635"/>
    <w:rsid w:val="4464153A"/>
    <w:rsid w:val="454740A1"/>
    <w:rsid w:val="49CE5A14"/>
    <w:rsid w:val="4AC5484B"/>
    <w:rsid w:val="4BCC7E9E"/>
    <w:rsid w:val="4C0C0EDE"/>
    <w:rsid w:val="4C407C8C"/>
    <w:rsid w:val="4D0E5354"/>
    <w:rsid w:val="4E453CD9"/>
    <w:rsid w:val="515369FE"/>
    <w:rsid w:val="58BA7835"/>
    <w:rsid w:val="5B6F6839"/>
    <w:rsid w:val="5B7C1415"/>
    <w:rsid w:val="5C0E2C26"/>
    <w:rsid w:val="5C807B20"/>
    <w:rsid w:val="629E7911"/>
    <w:rsid w:val="636F03E7"/>
    <w:rsid w:val="643431EE"/>
    <w:rsid w:val="67CC2207"/>
    <w:rsid w:val="68EC2FB5"/>
    <w:rsid w:val="696028EA"/>
    <w:rsid w:val="6C646EAF"/>
    <w:rsid w:val="6DC341A6"/>
    <w:rsid w:val="724F4877"/>
    <w:rsid w:val="731341F0"/>
    <w:rsid w:val="768F506B"/>
    <w:rsid w:val="79EB2583"/>
    <w:rsid w:val="7EEB052B"/>
    <w:rsid w:val="EAF68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54"/>
      <w:ind w:left="747"/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eastAsia="宋体"/>
      <w:sz w:val="21"/>
      <w:szCs w:val="21"/>
    </w:rPr>
  </w:style>
  <w:style w:type="paragraph" w:customStyle="1" w:styleId="9">
    <w:name w:val="列出段落2"/>
    <w:basedOn w:val="1"/>
    <w:qFormat/>
    <w:uiPriority w:val="0"/>
    <w:pPr>
      <w:ind w:firstLine="420" w:firstLineChars="200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3639</Words>
  <Characters>3760</Characters>
  <Lines>0</Lines>
  <Paragraphs>0</Paragraphs>
  <TotalTime>1</TotalTime>
  <ScaleCrop>false</ScaleCrop>
  <LinksUpToDate>false</LinksUpToDate>
  <CharactersWithSpaces>4014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2023-05-10T18:25:00Z</dcterms:created>
  <dc:creator>李颖</dc:creator>
  <cp:lastModifiedBy>jyt</cp:lastModifiedBy>
  <dcterms:modified xsi:type="dcterms:W3CDTF">2023-06-19T10:37:20Z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C1FB28C277FD47BBBB7477B93B0E14B4_13</vt:lpwstr>
  </property>
</Properties>
</file>