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AC742">
      <w:pPr>
        <w:pStyle w:val="5"/>
        <w:spacing w:before="48" w:after="48"/>
        <w:ind w:firstLine="0" w:firstLineChars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bookmarkEnd w:id="0"/>
    <w:p w14:paraId="5121ACE9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申报汇总表</w:t>
      </w:r>
    </w:p>
    <w:p w14:paraId="3DF0E2E3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E27813">
      <w:pPr>
        <w:rPr>
          <w:rFonts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申报单位（公章）：　　  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教育培训管理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部门负责人：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手机号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tbl>
      <w:tblPr>
        <w:tblStyle w:val="3"/>
        <w:tblW w:w="14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63"/>
        <w:gridCol w:w="1526"/>
        <w:gridCol w:w="1011"/>
        <w:gridCol w:w="1035"/>
        <w:gridCol w:w="1073"/>
        <w:gridCol w:w="1125"/>
        <w:gridCol w:w="787"/>
        <w:gridCol w:w="1035"/>
        <w:gridCol w:w="1260"/>
        <w:gridCol w:w="863"/>
        <w:gridCol w:w="1101"/>
        <w:gridCol w:w="1299"/>
        <w:gridCol w:w="1512"/>
      </w:tblGrid>
      <w:tr w14:paraId="1003C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9AB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 w14:paraId="01A1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项目答辩人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首席专家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项目答辩人是否已扫码加入“宁夏项目答辩（第三批）”微信群（是/否）</w:t>
            </w:r>
          </w:p>
        </w:tc>
      </w:tr>
      <w:tr w14:paraId="02EFC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6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E6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FCD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9EE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所在部门、职务及职称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CC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056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0E6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2C5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C9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D7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98E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EEC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C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A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1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51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41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B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9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0F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38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D1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65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F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6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BF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1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F0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E0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8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4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6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A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B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A5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3F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E1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22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F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51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3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4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0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5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E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3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4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7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C2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F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72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57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F0A9DD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" w:after="48" w:line="400" w:lineRule="exact"/>
        <w:ind w:firstLine="0" w:firstLineChars="0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注：1.请将本次申报的所有项目填入此表；2.项目编号与项目名称务必填写准确；3.教育培训管理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部门负责人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指申报单位负责项目实施的二级单位负责人，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项目负责人指具体负责该项目实施、验收、资金结算及绩效评价的经办人；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4.各项目答辩人要仔细阅读《项目答辩流程》（附件8），自主扫码入群，备注姓名为“单位名称+姓名”。</w:t>
      </w:r>
    </w:p>
    <w:sectPr>
      <w:footerReference r:id="rId3" w:type="default"/>
      <w:pgSz w:w="16838" w:h="11906" w:orient="landscape"/>
      <w:pgMar w:top="1134" w:right="1701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A6BB66-52B0-4476-8404-AF3EF7135D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291197-D08C-49C6-A22B-0A095C06026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879D7A0-3E0B-4A16-B3F1-C9979981AD4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7BCB66A-3679-4D1D-AFC7-9CFCB9E828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C8A17C8-5A28-4B05-B64A-3F7E04DD35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4EF96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B1927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1927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2930" cy="2171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04E1F8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45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CQUlNIAAAADAQAADwAAAAAAAAABACAAAAAiAAAAZHJzL2Rvd25yZXYueG1s&#10;UEsBAhQAFAAAAAgAh07iQLdiFgw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04E1F8"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044D"/>
    <w:rsid w:val="3B64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书正文1"/>
    <w:basedOn w:val="1"/>
    <w:qFormat/>
    <w:uiPriority w:val="0"/>
    <w:pPr>
      <w:widowControl/>
      <w:spacing w:beforeLines="20" w:afterLines="20" w:line="520" w:lineRule="exact"/>
      <w:ind w:firstLine="640" w:firstLineChars="200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2025-05-22T07:50:00Z</dcterms:created>
  <dc:creator>Yvonne</dc:creator>
  <cp:lastModifiedBy>Yvonne</cp:lastModifiedBy>
  <dcterms:modified xsi:type="dcterms:W3CDTF">2025-05-22T07:50:46Z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E9F1C092B37D46B5B97DF04BD66068DF_11</vt:lpwstr>
  </property>
  <property fmtid="{D5CDD505-2E9C-101B-9397-08002B2CF9AE}" pid="4" name="KSOTemplateDocerSaveRecord">
    <vt:lpwstr>eyJoZGlkIjoiODU2OTQxMTAwMmYwODkxNThkYjZmZGMxZTU1YzI2ZmYiLCJ1c2VySWQiOiI3MDI0Njg4ODEifQ==</vt:lpwstr>
  </property>
</Properties>
</file>